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6E" w:rsidRPr="009D186E" w:rsidRDefault="009D186E" w:rsidP="009D1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6E">
        <w:rPr>
          <w:rFonts w:ascii="Times New Roman" w:hAnsi="Times New Roman" w:cs="Times New Roman"/>
          <w:b/>
          <w:sz w:val="28"/>
          <w:szCs w:val="28"/>
        </w:rPr>
        <w:t>Центр «</w:t>
      </w:r>
      <w:proofErr w:type="spellStart"/>
      <w:r w:rsidRPr="009D186E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b/>
          <w:sz w:val="28"/>
          <w:szCs w:val="28"/>
        </w:rPr>
        <w:t>»</w:t>
      </w:r>
    </w:p>
    <w:p w:rsidR="009D186E" w:rsidRPr="009D186E" w:rsidRDefault="009D186E" w:rsidP="009D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в сфере государственной молодежной политики Красноярского края на 2024 год в летний период на территории 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 xml:space="preserve">. Емельяново 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 xml:space="preserve"> района будет организована деятельность регионального центра патриотического воспитания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>» (далее – Центр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>»).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Организатором деятельности Центра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 xml:space="preserve">» является краевое государственное автономное учреждение «Дом офицеров» (далее – КГАУ «Дом офицеров») при поддержке агентства молодежной политики и реализации программ общественного развития Красноярского края (далее – агентство). 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Планируется, что в период с 09 июня по 15 августа на базе Центра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>» будет проведено 9 тематических смен (заездов) патриотической направленности, участниками которых</w:t>
      </w:r>
      <w:r>
        <w:rPr>
          <w:rFonts w:ascii="Times New Roman" w:hAnsi="Times New Roman" w:cs="Times New Roman"/>
          <w:sz w:val="28"/>
          <w:szCs w:val="28"/>
        </w:rPr>
        <w:t xml:space="preserve"> станут не менее 1 500 человек</w:t>
      </w:r>
      <w:r w:rsidRPr="009D186E">
        <w:rPr>
          <w:rFonts w:ascii="Times New Roman" w:hAnsi="Times New Roman" w:cs="Times New Roman"/>
          <w:sz w:val="28"/>
          <w:szCs w:val="28"/>
        </w:rPr>
        <w:t>.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К участию в деятельности Центра приглашаются молодые люди в возрасте от 14 до 35 лет, работники муниципальных органов, осуществляющих управление в сфере молодежной политики, а также иные организаторы работы по патриотическому воспитанию молодежи в муниципальных образованиях Красноярского края.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Участие в тематических сменах (заездах) Центра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>» носит заявительный характер и осуществляется на основании заявок, направленных участниками в автоматизированной информационной системе «Молодежь России» по ссылке: https://myrosmol.ru/event/155164.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Прием заявок для участия в сменах осуществляется с 07 м</w:t>
      </w:r>
      <w:r>
        <w:rPr>
          <w:rFonts w:ascii="Times New Roman" w:hAnsi="Times New Roman" w:cs="Times New Roman"/>
          <w:sz w:val="28"/>
          <w:szCs w:val="28"/>
        </w:rPr>
        <w:t xml:space="preserve">ая 2024 года </w:t>
      </w:r>
      <w:r w:rsidRPr="009D186E">
        <w:rPr>
          <w:rFonts w:ascii="Times New Roman" w:hAnsi="Times New Roman" w:cs="Times New Roman"/>
          <w:sz w:val="28"/>
          <w:szCs w:val="28"/>
        </w:rPr>
        <w:t xml:space="preserve">и заканчивается за 14 дней до проведения тематической смены (заезда). </w:t>
      </w:r>
    </w:p>
    <w:p w:rsidR="009D186E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Расходы, связанные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D186E">
        <w:rPr>
          <w:rFonts w:ascii="Times New Roman" w:hAnsi="Times New Roman" w:cs="Times New Roman"/>
          <w:sz w:val="28"/>
          <w:szCs w:val="28"/>
        </w:rPr>
        <w:t>в том числе питанием и проживанием, а также реализацией программы пребывания участников тематических смен (заездов), осуществляется за счет сре</w:t>
      </w:r>
      <w:proofErr w:type="gramStart"/>
      <w:r w:rsidRPr="009D18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D186E">
        <w:rPr>
          <w:rFonts w:ascii="Times New Roman" w:hAnsi="Times New Roman" w:cs="Times New Roman"/>
          <w:sz w:val="28"/>
          <w:szCs w:val="28"/>
        </w:rPr>
        <w:t>аевого бюджета, выделяемого на основную деятельность КГАУ «Дом офицеров».</w:t>
      </w:r>
    </w:p>
    <w:p w:rsidR="00C6450A" w:rsidRPr="009D186E" w:rsidRDefault="009D186E" w:rsidP="009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6E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тематических смен (заездов) до Центра «</w:t>
      </w:r>
      <w:proofErr w:type="spellStart"/>
      <w:r w:rsidRPr="009D18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D186E">
        <w:rPr>
          <w:rFonts w:ascii="Times New Roman" w:hAnsi="Times New Roman" w:cs="Times New Roman"/>
          <w:sz w:val="28"/>
          <w:szCs w:val="28"/>
        </w:rPr>
        <w:t>» и обратно, осуществляется за счет направляющей стороны, либо за счет личных средств участнико</w:t>
      </w:r>
      <w:r>
        <w:rPr>
          <w:rFonts w:ascii="Times New Roman" w:hAnsi="Times New Roman" w:cs="Times New Roman"/>
          <w:sz w:val="28"/>
          <w:szCs w:val="28"/>
        </w:rPr>
        <w:t>в (их законных представителей).</w:t>
      </w:r>
      <w:bookmarkStart w:id="0" w:name="_GoBack"/>
      <w:bookmarkEnd w:id="0"/>
    </w:p>
    <w:sectPr w:rsidR="00C6450A" w:rsidRPr="009D186E" w:rsidSect="009D18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E"/>
    <w:rsid w:val="009D186E"/>
    <w:rsid w:val="00C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228AB-3DC7-4336-B049-DB629045A652}"/>
</file>

<file path=customXml/itemProps2.xml><?xml version="1.0" encoding="utf-8"?>
<ds:datastoreItem xmlns:ds="http://schemas.openxmlformats.org/officeDocument/2006/customXml" ds:itemID="{A085687F-8E52-494F-8263-2BBED35BE748}"/>
</file>

<file path=customXml/itemProps3.xml><?xml version="1.0" encoding="utf-8"?>
<ds:datastoreItem xmlns:ds="http://schemas.openxmlformats.org/officeDocument/2006/customXml" ds:itemID="{917DB30D-36F7-4B37-AC1F-1E2C5CC16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1</cp:revision>
  <dcterms:created xsi:type="dcterms:W3CDTF">2024-06-13T01:38:00Z</dcterms:created>
  <dcterms:modified xsi:type="dcterms:W3CDTF">2024-06-13T01:41:00Z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